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0D54B" w14:textId="15F12DB0" w:rsidR="00AA7489" w:rsidRPr="00C27710" w:rsidRDefault="00EE5155" w:rsidP="002320DC">
      <w:pPr>
        <w:pStyle w:val="Ttulo1"/>
        <w:ind w:left="851"/>
        <w:jc w:val="center"/>
        <w:rPr>
          <w:rFonts w:ascii="Arial" w:hAnsi="Arial" w:cs="Arial"/>
          <w:color w:val="0F243E" w:themeColor="text2" w:themeShade="80"/>
          <w:sz w:val="44"/>
          <w:szCs w:val="44"/>
          <w:lang w:val="pt-BR"/>
        </w:rPr>
      </w:pPr>
      <w:r w:rsidRPr="00C27710">
        <w:rPr>
          <w:rFonts w:ascii="Arial" w:hAnsi="Arial" w:cs="Arial"/>
          <w:color w:val="0F243E" w:themeColor="text2" w:themeShade="80"/>
          <w:sz w:val="44"/>
          <w:szCs w:val="44"/>
          <w:lang w:val="pt-BR"/>
        </w:rPr>
        <w:t xml:space="preserve">MANUAL DO </w:t>
      </w:r>
      <w:r w:rsidR="004D0B43" w:rsidRPr="00C27710">
        <w:rPr>
          <w:rFonts w:ascii="Arial" w:hAnsi="Arial" w:cs="Arial"/>
          <w:color w:val="0F243E" w:themeColor="text2" w:themeShade="80"/>
          <w:sz w:val="44"/>
          <w:szCs w:val="44"/>
          <w:lang w:val="pt-BR"/>
        </w:rPr>
        <w:t>AUTOR</w:t>
      </w:r>
      <w:r w:rsidRPr="00C27710">
        <w:rPr>
          <w:rFonts w:ascii="Arial" w:hAnsi="Arial" w:cs="Arial"/>
          <w:color w:val="0F243E" w:themeColor="text2" w:themeShade="80"/>
          <w:sz w:val="44"/>
          <w:szCs w:val="44"/>
          <w:lang w:val="pt-BR"/>
        </w:rPr>
        <w:t xml:space="preserve"> – ENCESP 2025</w:t>
      </w:r>
    </w:p>
    <w:p w14:paraId="17923E9C" w14:textId="04621550" w:rsidR="004D0B43" w:rsidRDefault="004D0B43" w:rsidP="004D0B43">
      <w:pPr>
        <w:jc w:val="center"/>
        <w:rPr>
          <w:rFonts w:ascii="Arial" w:hAnsi="Arial" w:cs="Arial"/>
          <w:b/>
          <w:bCs/>
          <w:color w:val="943634" w:themeColor="accent2" w:themeShade="BF"/>
          <w:sz w:val="36"/>
          <w:szCs w:val="36"/>
          <w:lang w:val="pt-BR"/>
        </w:rPr>
      </w:pPr>
      <w:r w:rsidRPr="00C27710">
        <w:rPr>
          <w:rFonts w:ascii="Arial" w:hAnsi="Arial" w:cs="Arial"/>
          <w:b/>
          <w:bCs/>
          <w:color w:val="943634" w:themeColor="accent2" w:themeShade="BF"/>
          <w:sz w:val="36"/>
          <w:szCs w:val="36"/>
          <w:lang w:val="pt-BR"/>
        </w:rPr>
        <w:t>APRESENTAÇÕES ORAIS</w:t>
      </w:r>
    </w:p>
    <w:p w14:paraId="7CE906C3" w14:textId="0C5F6BA8" w:rsidR="00A54533" w:rsidRPr="002320DC" w:rsidRDefault="00A54533" w:rsidP="00A54533">
      <w:pPr>
        <w:pStyle w:val="Ttulo2"/>
        <w:ind w:left="851"/>
        <w:jc w:val="both"/>
        <w:rPr>
          <w:rFonts w:ascii="Arial" w:hAnsi="Arial" w:cs="Arial"/>
          <w:color w:val="0F243E" w:themeColor="text2" w:themeShade="80"/>
          <w:sz w:val="24"/>
          <w:szCs w:val="24"/>
          <w:lang w:val="pt-BR"/>
        </w:rPr>
      </w:pPr>
      <w:r w:rsidRPr="002320DC">
        <w:rPr>
          <w:rFonts w:ascii="Arial" w:hAnsi="Arial" w:cs="Arial"/>
          <w:color w:val="0F243E" w:themeColor="text2" w:themeShade="80"/>
          <w:sz w:val="24"/>
          <w:szCs w:val="24"/>
          <w:lang w:val="pt-BR"/>
        </w:rPr>
        <w:t xml:space="preserve">Estrutura </w:t>
      </w:r>
      <w:r>
        <w:rPr>
          <w:rFonts w:ascii="Arial" w:hAnsi="Arial" w:cs="Arial"/>
          <w:color w:val="0F243E" w:themeColor="text2" w:themeShade="80"/>
          <w:sz w:val="24"/>
          <w:szCs w:val="24"/>
          <w:lang w:val="pt-BR"/>
        </w:rPr>
        <w:t xml:space="preserve">geral </w:t>
      </w:r>
      <w:r w:rsidRPr="002320DC">
        <w:rPr>
          <w:rFonts w:ascii="Arial" w:hAnsi="Arial" w:cs="Arial"/>
          <w:color w:val="0F243E" w:themeColor="text2" w:themeShade="80"/>
          <w:sz w:val="24"/>
          <w:szCs w:val="24"/>
          <w:lang w:val="pt-BR"/>
        </w:rPr>
        <w:t>do Evento</w:t>
      </w:r>
    </w:p>
    <w:p w14:paraId="12B56386" w14:textId="77777777" w:rsidR="00A54533" w:rsidRPr="002320DC" w:rsidRDefault="00A54533" w:rsidP="00A54533">
      <w:pPr>
        <w:ind w:left="851"/>
        <w:jc w:val="both"/>
        <w:rPr>
          <w:rFonts w:ascii="Arial" w:hAnsi="Arial" w:cs="Arial"/>
          <w:b/>
          <w:bCs/>
          <w:sz w:val="10"/>
          <w:szCs w:val="10"/>
          <w:lang w:val="pt-BR"/>
        </w:rPr>
      </w:pPr>
    </w:p>
    <w:p w14:paraId="53B7C8BF" w14:textId="77777777" w:rsidR="00A54533" w:rsidRPr="002320DC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sz w:val="24"/>
          <w:szCs w:val="24"/>
          <w:highlight w:val="yellow"/>
          <w:lang w:val="pt-BR"/>
        </w:rPr>
        <w:t>1º dia</w:t>
      </w:r>
      <w:r w:rsidRPr="002320DC">
        <w:rPr>
          <w:rFonts w:ascii="Arial" w:hAnsi="Arial" w:cs="Arial"/>
          <w:b/>
          <w:bCs/>
          <w:sz w:val="24"/>
          <w:szCs w:val="24"/>
          <w:lang w:val="pt-BR"/>
        </w:rPr>
        <w:t xml:space="preserve"> (17/11/2025):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No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dia </w:t>
      </w:r>
      <w:r>
        <w:rPr>
          <w:rFonts w:ascii="Arial" w:hAnsi="Arial" w:cs="Arial"/>
          <w:sz w:val="24"/>
          <w:szCs w:val="24"/>
          <w:lang w:val="pt-BR"/>
        </w:rPr>
        <w:t>haverá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uma única palestra online ao vivo no YouTube às </w:t>
      </w:r>
      <w:r w:rsidRPr="002320DC">
        <w:rPr>
          <w:rFonts w:ascii="Arial" w:hAnsi="Arial" w:cs="Arial"/>
          <w:b/>
          <w:bCs/>
          <w:sz w:val="24"/>
          <w:szCs w:val="24"/>
          <w:lang w:val="pt-BR"/>
        </w:rPr>
        <w:t>19h30</w:t>
      </w:r>
      <w:r w:rsidRPr="002320DC">
        <w:rPr>
          <w:rFonts w:ascii="Arial" w:hAnsi="Arial" w:cs="Arial"/>
          <w:sz w:val="24"/>
          <w:szCs w:val="24"/>
          <w:lang w:val="pt-BR"/>
        </w:rPr>
        <w:t>.</w:t>
      </w:r>
    </w:p>
    <w:p w14:paraId="4C9D22A6" w14:textId="77777777" w:rsidR="00A54533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sz w:val="24"/>
          <w:szCs w:val="24"/>
          <w:lang w:val="pt-BR"/>
        </w:rPr>
        <w:t xml:space="preserve">Link: </w:t>
      </w:r>
      <w:hyperlink r:id="rId8" w:history="1">
        <w:r w:rsidRPr="002320DC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https://www.youtube.com/live/eq_yPs1J_3c?si=FYrAFdLzd5_dgUwF</w:t>
        </w:r>
      </w:hyperlink>
      <w:r w:rsidRPr="002320DC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43471D49" w14:textId="77777777" w:rsidR="00A54533" w:rsidRPr="002320DC" w:rsidRDefault="00A54533" w:rsidP="00A54533">
      <w:pPr>
        <w:ind w:left="851"/>
        <w:jc w:val="both"/>
        <w:rPr>
          <w:rFonts w:ascii="Arial" w:hAnsi="Arial" w:cs="Arial"/>
          <w:b/>
          <w:bCs/>
          <w:color w:val="943634" w:themeColor="accent2" w:themeShade="BF"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color w:val="943634" w:themeColor="accent2" w:themeShade="BF"/>
          <w:sz w:val="24"/>
          <w:szCs w:val="24"/>
          <w:lang w:val="pt-BR"/>
        </w:rPr>
        <w:t>Não haverá Grupos de Trabalho.</w:t>
      </w:r>
    </w:p>
    <w:p w14:paraId="1A3B5157" w14:textId="77777777" w:rsidR="00A54533" w:rsidRPr="002320DC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sz w:val="24"/>
          <w:szCs w:val="24"/>
          <w:highlight w:val="yellow"/>
          <w:lang w:val="pt-BR"/>
        </w:rPr>
        <w:t>2º dia</w:t>
      </w:r>
      <w:r w:rsidRPr="002320DC">
        <w:rPr>
          <w:rFonts w:ascii="Arial" w:hAnsi="Arial" w:cs="Arial"/>
          <w:b/>
          <w:bCs/>
          <w:sz w:val="24"/>
          <w:szCs w:val="24"/>
          <w:lang w:val="pt-BR"/>
        </w:rPr>
        <w:t xml:space="preserve"> (18/11/2025):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Iniciaremos com uma palestra transmitida pelo YouTube às </w:t>
      </w:r>
      <w:r w:rsidRPr="00C26B33">
        <w:rPr>
          <w:rFonts w:ascii="Arial" w:hAnsi="Arial" w:cs="Arial"/>
          <w:b/>
          <w:bCs/>
          <w:sz w:val="24"/>
          <w:szCs w:val="24"/>
          <w:lang w:val="pt-BR"/>
        </w:rPr>
        <w:t>19h.</w:t>
      </w:r>
    </w:p>
    <w:p w14:paraId="70AC2595" w14:textId="77777777" w:rsidR="00A54533" w:rsidRPr="002320DC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sz w:val="24"/>
          <w:szCs w:val="24"/>
          <w:lang w:val="pt-BR"/>
        </w:rPr>
        <w:t xml:space="preserve">Link: </w:t>
      </w:r>
      <w:hyperlink r:id="rId9" w:history="1">
        <w:r w:rsidRPr="002320DC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https://www.youtube.com/live/LPebpcyKZp4?si=IB0D7Bp8sWSqmLIr</w:t>
        </w:r>
      </w:hyperlink>
    </w:p>
    <w:p w14:paraId="172AC110" w14:textId="77777777" w:rsidR="00A54533" w:rsidRPr="002320DC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sz w:val="24"/>
          <w:szCs w:val="24"/>
          <w:lang w:val="pt-BR"/>
        </w:rPr>
        <w:t>Após isso,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C26B33">
        <w:rPr>
          <w:rFonts w:ascii="Arial" w:hAnsi="Arial" w:cs="Arial"/>
          <w:b/>
          <w:bCs/>
          <w:sz w:val="24"/>
          <w:szCs w:val="24"/>
          <w:lang w:val="pt-BR"/>
        </w:rPr>
        <w:t>às 20h,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 todos serão encaminhados para as salas virtuais no </w:t>
      </w:r>
      <w:r w:rsidRPr="002320DC">
        <w:rPr>
          <w:rFonts w:ascii="Arial" w:hAnsi="Arial" w:cs="Arial"/>
          <w:b/>
          <w:bCs/>
          <w:color w:val="943634" w:themeColor="accent2" w:themeShade="BF"/>
          <w:sz w:val="24"/>
          <w:szCs w:val="24"/>
          <w:lang w:val="pt-BR"/>
        </w:rPr>
        <w:t>Microsoft Teams</w:t>
      </w:r>
      <w:r w:rsidRPr="002320DC">
        <w:rPr>
          <w:rFonts w:ascii="Arial" w:hAnsi="Arial" w:cs="Arial"/>
          <w:sz w:val="24"/>
          <w:szCs w:val="24"/>
          <w:lang w:val="pt-BR"/>
        </w:rPr>
        <w:t>, onde ocorrerão as apresentações orais dos trabalhos.</w:t>
      </w:r>
    </w:p>
    <w:p w14:paraId="5E3D46EC" w14:textId="77777777" w:rsidR="00A54533" w:rsidRPr="002320DC" w:rsidRDefault="00A54533" w:rsidP="00A545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b/>
          <w:bCs/>
          <w:color w:val="000000"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GT 2 – Diversidade e Inclusão</w:t>
      </w:r>
    </w:p>
    <w:p w14:paraId="6FD6A9D7" w14:textId="77777777" w:rsidR="00A54533" w:rsidRPr="002320DC" w:rsidRDefault="00A54533" w:rsidP="00A54533">
      <w:pPr>
        <w:pStyle w:val="Ttulo2"/>
        <w:spacing w:before="0" w:line="240" w:lineRule="auto"/>
        <w:ind w:left="851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2320DC">
        <w:rPr>
          <w:rFonts w:ascii="Arial" w:hAnsi="Arial" w:cs="Arial"/>
          <w:color w:val="000000"/>
          <w:sz w:val="24"/>
          <w:szCs w:val="24"/>
          <w:lang w:val="pt-BR"/>
        </w:rPr>
        <w:t>GT 4 – Gestão de Negócios, Meio Ambiente e Sustentabilidade</w:t>
      </w:r>
    </w:p>
    <w:p w14:paraId="193EA2B5" w14:textId="77777777" w:rsidR="00A54533" w:rsidRPr="00842776" w:rsidRDefault="00A54533" w:rsidP="00A54533">
      <w:pPr>
        <w:ind w:left="851"/>
        <w:jc w:val="both"/>
        <w:rPr>
          <w:rFonts w:ascii="Arial" w:hAnsi="Arial" w:cs="Arial"/>
          <w:b/>
          <w:bCs/>
          <w:sz w:val="16"/>
          <w:szCs w:val="16"/>
          <w:lang w:val="pt-BR"/>
        </w:rPr>
      </w:pPr>
    </w:p>
    <w:p w14:paraId="12F4A823" w14:textId="77777777" w:rsidR="00A54533" w:rsidRPr="00C26B33" w:rsidRDefault="00A54533" w:rsidP="00A54533">
      <w:pPr>
        <w:ind w:left="851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sz w:val="24"/>
          <w:szCs w:val="24"/>
          <w:highlight w:val="yellow"/>
          <w:lang w:val="pt-BR"/>
        </w:rPr>
        <w:t>3º dia</w:t>
      </w:r>
      <w:r w:rsidRPr="002320DC">
        <w:rPr>
          <w:rFonts w:ascii="Arial" w:hAnsi="Arial" w:cs="Arial"/>
          <w:b/>
          <w:bCs/>
          <w:sz w:val="24"/>
          <w:szCs w:val="24"/>
          <w:lang w:val="pt-BR"/>
        </w:rPr>
        <w:t xml:space="preserve"> (19/11/2025):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Iniciaremos com uma palestra transmitida pelo YouTube às </w:t>
      </w:r>
      <w:r w:rsidRPr="00C26B33">
        <w:rPr>
          <w:rFonts w:ascii="Arial" w:hAnsi="Arial" w:cs="Arial"/>
          <w:b/>
          <w:bCs/>
          <w:sz w:val="24"/>
          <w:szCs w:val="24"/>
          <w:lang w:val="pt-BR"/>
        </w:rPr>
        <w:t>19h.</w:t>
      </w:r>
    </w:p>
    <w:p w14:paraId="4EE30AE6" w14:textId="77777777" w:rsidR="00A54533" w:rsidRPr="002320DC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sz w:val="24"/>
          <w:szCs w:val="24"/>
          <w:lang w:val="pt-BR"/>
        </w:rPr>
        <w:t xml:space="preserve">Link: </w:t>
      </w:r>
      <w:hyperlink r:id="rId10" w:history="1">
        <w:r w:rsidRPr="002320DC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https://www.youtube.com/live/V8LFuJrcSlE?si=Owi7WeMOqKL3zH3j</w:t>
        </w:r>
      </w:hyperlink>
    </w:p>
    <w:p w14:paraId="7725FEA1" w14:textId="77777777" w:rsidR="00A54533" w:rsidRPr="002320DC" w:rsidRDefault="00A54533" w:rsidP="00A54533">
      <w:pPr>
        <w:ind w:left="851"/>
        <w:jc w:val="both"/>
        <w:rPr>
          <w:rFonts w:ascii="Arial" w:hAnsi="Arial" w:cs="Arial"/>
          <w:sz w:val="24"/>
          <w:szCs w:val="24"/>
          <w:lang w:val="pt-BR"/>
        </w:rPr>
      </w:pPr>
      <w:r w:rsidRPr="002320DC">
        <w:rPr>
          <w:rFonts w:ascii="Arial" w:hAnsi="Arial" w:cs="Arial"/>
          <w:sz w:val="24"/>
          <w:szCs w:val="24"/>
          <w:lang w:val="pt-BR"/>
        </w:rPr>
        <w:t>Após isso,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C26B33">
        <w:rPr>
          <w:rFonts w:ascii="Arial" w:hAnsi="Arial" w:cs="Arial"/>
          <w:b/>
          <w:bCs/>
          <w:sz w:val="24"/>
          <w:szCs w:val="24"/>
          <w:lang w:val="pt-BR"/>
        </w:rPr>
        <w:t>às 20h,</w:t>
      </w:r>
      <w:r w:rsidRPr="002320DC">
        <w:rPr>
          <w:rFonts w:ascii="Arial" w:hAnsi="Arial" w:cs="Arial"/>
          <w:sz w:val="24"/>
          <w:szCs w:val="24"/>
          <w:lang w:val="pt-BR"/>
        </w:rPr>
        <w:t xml:space="preserve"> todos serão encaminhados para as salas virtuais no </w:t>
      </w:r>
      <w:r w:rsidRPr="002320DC">
        <w:rPr>
          <w:rFonts w:ascii="Arial" w:hAnsi="Arial" w:cs="Arial"/>
          <w:b/>
          <w:bCs/>
          <w:color w:val="943634" w:themeColor="accent2" w:themeShade="BF"/>
          <w:sz w:val="24"/>
          <w:szCs w:val="24"/>
          <w:lang w:val="pt-BR"/>
        </w:rPr>
        <w:t>Microsoft Teams</w:t>
      </w:r>
      <w:r w:rsidRPr="002320DC">
        <w:rPr>
          <w:rFonts w:ascii="Arial" w:hAnsi="Arial" w:cs="Arial"/>
          <w:sz w:val="24"/>
          <w:szCs w:val="24"/>
          <w:lang w:val="pt-BR"/>
        </w:rPr>
        <w:t>, onde ocorrerão as apresentações orais dos trabalhos.</w:t>
      </w:r>
    </w:p>
    <w:p w14:paraId="07A667F8" w14:textId="77777777" w:rsidR="00A54533" w:rsidRPr="002320DC" w:rsidRDefault="00A54533" w:rsidP="00A545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b/>
          <w:bCs/>
          <w:color w:val="000000"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GT 1 – Direito e Políticas Públicas</w:t>
      </w:r>
    </w:p>
    <w:p w14:paraId="15EF43C7" w14:textId="77777777" w:rsidR="00A54533" w:rsidRDefault="00A54533" w:rsidP="00A54533">
      <w:pPr>
        <w:ind w:left="851"/>
        <w:jc w:val="both"/>
        <w:rPr>
          <w:rFonts w:ascii="Arial" w:hAnsi="Arial" w:cs="Arial"/>
          <w:b/>
          <w:bCs/>
          <w:color w:val="000000"/>
          <w:sz w:val="24"/>
          <w:szCs w:val="24"/>
          <w:lang w:val="pt-BR"/>
        </w:rPr>
      </w:pPr>
      <w:r w:rsidRPr="002320DC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GT 3 – Saúde e Qualidade de Vida</w:t>
      </w:r>
    </w:p>
    <w:p w14:paraId="6B7858DC" w14:textId="77777777" w:rsidR="005A1E1F" w:rsidRDefault="005A1E1F" w:rsidP="00A54533">
      <w:pPr>
        <w:ind w:left="851"/>
        <w:jc w:val="both"/>
        <w:rPr>
          <w:rFonts w:ascii="Arial" w:hAnsi="Arial" w:cs="Arial"/>
          <w:b/>
          <w:bCs/>
          <w:color w:val="000000"/>
          <w:sz w:val="24"/>
          <w:szCs w:val="24"/>
          <w:lang w:val="pt-BR"/>
        </w:rPr>
      </w:pPr>
    </w:p>
    <w:p w14:paraId="2D214ECB" w14:textId="46720F2B" w:rsidR="005A1E1F" w:rsidRPr="002320DC" w:rsidRDefault="005A1E1F" w:rsidP="005A1E1F">
      <w:pPr>
        <w:ind w:left="851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5A1E1F">
        <w:rPr>
          <w:rFonts w:ascii="Arial" w:hAnsi="Arial" w:cs="Arial"/>
          <w:b/>
          <w:bCs/>
          <w:color w:val="000000"/>
          <w:sz w:val="24"/>
          <w:szCs w:val="24"/>
          <w:highlight w:val="yellow"/>
          <w:lang w:val="pt-BR"/>
        </w:rPr>
        <w:t>OS LINKS DAS SALAS DOS GRUPOS DE TRABALHO SERÃO ENVIADOS E PUBLICADOS NO SITE DA UNIDADE ATÉ O DIA 17/11/2025.</w:t>
      </w:r>
    </w:p>
    <w:p w14:paraId="21FA704D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0A3E31C5" w14:textId="77777777" w:rsidR="00A54533" w:rsidRDefault="00A54533" w:rsidP="00A54533">
      <w:pPr>
        <w:rPr>
          <w:lang w:val="pt-BR"/>
        </w:rPr>
      </w:pPr>
    </w:p>
    <w:p w14:paraId="3DDB4B60" w14:textId="77777777" w:rsidR="00A54533" w:rsidRPr="00A54533" w:rsidRDefault="00A54533" w:rsidP="00A54533">
      <w:pPr>
        <w:rPr>
          <w:lang w:val="pt-BR"/>
        </w:rPr>
      </w:pPr>
    </w:p>
    <w:p w14:paraId="300C9247" w14:textId="2433CADC" w:rsidR="00A54533" w:rsidRPr="00A54533" w:rsidRDefault="00A54533" w:rsidP="00A54533">
      <w:pPr>
        <w:pStyle w:val="Ttulo2"/>
        <w:ind w:left="1134"/>
        <w:jc w:val="center"/>
        <w:rPr>
          <w:rFonts w:ascii="Arial" w:hAnsi="Arial" w:cs="Arial"/>
          <w:color w:val="244061" w:themeColor="accent1" w:themeShade="80"/>
          <w:sz w:val="36"/>
          <w:szCs w:val="36"/>
          <w:lang w:val="pt-BR"/>
        </w:rPr>
      </w:pPr>
      <w:r w:rsidRPr="00A54533">
        <w:rPr>
          <w:rFonts w:ascii="Arial" w:hAnsi="Arial" w:cs="Arial"/>
          <w:color w:val="244061" w:themeColor="accent1" w:themeShade="80"/>
          <w:sz w:val="36"/>
          <w:szCs w:val="36"/>
          <w:lang w:val="pt-BR"/>
        </w:rPr>
        <w:t>AS APRESENTAÇÕES ORAIS DOS TRABALHOS</w:t>
      </w:r>
    </w:p>
    <w:p w14:paraId="201A93EF" w14:textId="1FB2F924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Pontualidade e Acesso à Sala</w:t>
      </w:r>
    </w:p>
    <w:p w14:paraId="0300C26C" w14:textId="77777777" w:rsidR="004D0B43" w:rsidRPr="00C27710" w:rsidRDefault="004D0B43" w:rsidP="004D0B43">
      <w:pPr>
        <w:ind w:left="1134"/>
        <w:rPr>
          <w:sz w:val="2"/>
          <w:szCs w:val="2"/>
          <w:lang w:val="pt-BR"/>
        </w:rPr>
      </w:pPr>
    </w:p>
    <w:p w14:paraId="36A9FD0F" w14:textId="6AC03517" w:rsidR="004D0B43" w:rsidRPr="00C27710" w:rsidRDefault="004D0B43" w:rsidP="004D0B43">
      <w:pPr>
        <w:pStyle w:val="PargrafodaLista"/>
        <w:numPr>
          <w:ilvl w:val="0"/>
          <w:numId w:val="10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Acesse a sala virtual com 1</w:t>
      </w:r>
      <w:r w:rsidR="00A54533">
        <w:rPr>
          <w:rFonts w:ascii="Arial" w:hAnsi="Arial" w:cs="Arial"/>
          <w:sz w:val="24"/>
          <w:szCs w:val="24"/>
          <w:lang w:val="pt-BR"/>
        </w:rPr>
        <w:t>0</w:t>
      </w:r>
      <w:r w:rsidRPr="00C27710">
        <w:rPr>
          <w:rFonts w:ascii="Arial" w:hAnsi="Arial" w:cs="Arial"/>
          <w:sz w:val="24"/>
          <w:szCs w:val="24"/>
          <w:lang w:val="pt-BR"/>
        </w:rPr>
        <w:t xml:space="preserve"> minutos de antecedência.</w:t>
      </w:r>
    </w:p>
    <w:p w14:paraId="59CB9950" w14:textId="5E95DC85" w:rsidR="00C27710" w:rsidRPr="00C27710" w:rsidRDefault="00C27710" w:rsidP="004D0B43">
      <w:pPr>
        <w:pStyle w:val="PargrafodaLista"/>
        <w:numPr>
          <w:ilvl w:val="0"/>
          <w:numId w:val="10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O link da sala será disponibilizado antes do evento.</w:t>
      </w:r>
    </w:p>
    <w:p w14:paraId="325DFBFF" w14:textId="1F60C0CF" w:rsidR="004D0B43" w:rsidRPr="00C27710" w:rsidRDefault="004D0B43" w:rsidP="004D0B43">
      <w:pPr>
        <w:pStyle w:val="PargrafodaLista"/>
        <w:numPr>
          <w:ilvl w:val="0"/>
          <w:numId w:val="10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Verifique previamente o link enviado pela organização.</w:t>
      </w:r>
    </w:p>
    <w:p w14:paraId="5A992D6B" w14:textId="33F6537F" w:rsidR="004D0B43" w:rsidRPr="00C27710" w:rsidRDefault="004D0B43" w:rsidP="004D0B43">
      <w:pPr>
        <w:pStyle w:val="PargrafodaLista"/>
        <w:numPr>
          <w:ilvl w:val="0"/>
          <w:numId w:val="10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Teste microfone, câmera e compartilhamento de tela antes do início.</w:t>
      </w:r>
    </w:p>
    <w:p w14:paraId="41703C29" w14:textId="61661135" w:rsidR="004D0B43" w:rsidRPr="00C27710" w:rsidRDefault="004D0B43" w:rsidP="004D0B43">
      <w:pPr>
        <w:pStyle w:val="PargrafodaLista"/>
        <w:numPr>
          <w:ilvl w:val="0"/>
          <w:numId w:val="10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Atrasos podem impedir a apresentação, pois as salas têm tempo limitado.</w:t>
      </w:r>
    </w:p>
    <w:p w14:paraId="30F334BF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09C0C604" w14:textId="1A545951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Duração da Apresentação</w:t>
      </w:r>
    </w:p>
    <w:p w14:paraId="5D69E594" w14:textId="77777777" w:rsidR="004D0B43" w:rsidRPr="00C27710" w:rsidRDefault="004D0B43" w:rsidP="004D0B43">
      <w:pPr>
        <w:rPr>
          <w:sz w:val="2"/>
          <w:szCs w:val="2"/>
          <w:lang w:val="pt-BR"/>
        </w:rPr>
      </w:pPr>
    </w:p>
    <w:p w14:paraId="4379481E" w14:textId="4F0CC1C2" w:rsidR="004D0B43" w:rsidRPr="00C27710" w:rsidRDefault="004D0B43" w:rsidP="004D0B43">
      <w:pPr>
        <w:pStyle w:val="PargrafodaLista"/>
        <w:numPr>
          <w:ilvl w:val="0"/>
          <w:numId w:val="14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Cada autor terá 10 minutos para apresentação oral</w:t>
      </w:r>
      <w:r w:rsidR="005A1E1F">
        <w:rPr>
          <w:rFonts w:ascii="Arial" w:hAnsi="Arial" w:cs="Arial"/>
          <w:sz w:val="24"/>
          <w:szCs w:val="24"/>
          <w:lang w:val="pt-BR"/>
        </w:rPr>
        <w:t>, será autorizado mais de um apresentador, desde que o tempo máximo seja preservado.</w:t>
      </w:r>
    </w:p>
    <w:p w14:paraId="1ED07760" w14:textId="01CF2FCE" w:rsidR="004D0B43" w:rsidRPr="00C27710" w:rsidRDefault="004D0B43" w:rsidP="004D0B43">
      <w:pPr>
        <w:pStyle w:val="PargrafodaLista"/>
        <w:numPr>
          <w:ilvl w:val="0"/>
          <w:numId w:val="14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Caso utilize apresentação visual, recomenda-se organizar os slides entre 8 e 12 slides.</w:t>
      </w:r>
    </w:p>
    <w:p w14:paraId="3E805480" w14:textId="3075C1BF" w:rsidR="004D0B43" w:rsidRPr="00C27710" w:rsidRDefault="004D0B43" w:rsidP="004D0B43">
      <w:pPr>
        <w:pStyle w:val="PargrafodaLista"/>
        <w:numPr>
          <w:ilvl w:val="0"/>
          <w:numId w:val="14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Use os minutos finais para destacar: objetivo, método, resultados e conclusão.</w:t>
      </w:r>
    </w:p>
    <w:p w14:paraId="7B0217B4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5C3675EF" w14:textId="0668BC07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Uso de Câmera e Microfone</w:t>
      </w:r>
    </w:p>
    <w:p w14:paraId="0D6209DC" w14:textId="77777777" w:rsidR="004D0B43" w:rsidRPr="00C27710" w:rsidRDefault="004D0B43" w:rsidP="004D0B43">
      <w:pPr>
        <w:rPr>
          <w:sz w:val="4"/>
          <w:szCs w:val="4"/>
          <w:lang w:val="pt-BR"/>
        </w:rPr>
      </w:pPr>
    </w:p>
    <w:p w14:paraId="4C29C248" w14:textId="53FC6E90" w:rsidR="004D0B43" w:rsidRPr="00C27710" w:rsidRDefault="004D0B43" w:rsidP="004D0B43">
      <w:pPr>
        <w:pStyle w:val="PargrafodaLista"/>
        <w:numPr>
          <w:ilvl w:val="0"/>
          <w:numId w:val="15"/>
        </w:numPr>
        <w:ind w:left="1418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Mantenha a câmera ligada durante toda a apresentação</w:t>
      </w:r>
    </w:p>
    <w:p w14:paraId="1DF04AE0" w14:textId="2443330D" w:rsidR="004D0B43" w:rsidRPr="00C27710" w:rsidRDefault="004D0B43" w:rsidP="004D0B43">
      <w:pPr>
        <w:pStyle w:val="PargrafodaLista"/>
        <w:numPr>
          <w:ilvl w:val="0"/>
          <w:numId w:val="15"/>
        </w:numPr>
        <w:ind w:left="1418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Utilize um ambiente silencioso e bem iluminado.</w:t>
      </w:r>
    </w:p>
    <w:p w14:paraId="3F52253E" w14:textId="3F7CE2DA" w:rsidR="004D0B43" w:rsidRPr="00C27710" w:rsidRDefault="004D0B43" w:rsidP="004D0B43">
      <w:pPr>
        <w:pStyle w:val="PargrafodaLista"/>
        <w:numPr>
          <w:ilvl w:val="0"/>
          <w:numId w:val="15"/>
        </w:numPr>
        <w:ind w:left="1418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Prefira ambiente que contenha paredes sem detalhes e sem exposição de itens pessoais.</w:t>
      </w:r>
    </w:p>
    <w:p w14:paraId="267544AD" w14:textId="54A4F52C" w:rsidR="004D0B43" w:rsidRPr="00C27710" w:rsidRDefault="004D0B43" w:rsidP="004D0B43">
      <w:pPr>
        <w:pStyle w:val="PargrafodaLista"/>
        <w:numPr>
          <w:ilvl w:val="0"/>
          <w:numId w:val="15"/>
        </w:numPr>
        <w:ind w:left="1418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Mantenha o microfone desligado quando não estiver falando.</w:t>
      </w:r>
    </w:p>
    <w:p w14:paraId="7BD85764" w14:textId="5E5C2F54" w:rsidR="004D0B43" w:rsidRPr="00C27710" w:rsidRDefault="004D0B43" w:rsidP="004D0B43">
      <w:pPr>
        <w:pStyle w:val="PargrafodaLista"/>
        <w:numPr>
          <w:ilvl w:val="0"/>
          <w:numId w:val="15"/>
        </w:numPr>
        <w:ind w:left="1418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Verifique se há ruídos no ambiente; fones com microfone são recomendados.</w:t>
      </w:r>
    </w:p>
    <w:p w14:paraId="7FEB715B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359DA086" w14:textId="064E2B9A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Slides e Materiais de Apoio</w:t>
      </w:r>
    </w:p>
    <w:p w14:paraId="5D99B369" w14:textId="77777777" w:rsidR="004D0B43" w:rsidRPr="00C27710" w:rsidRDefault="004D0B43" w:rsidP="004D0B43">
      <w:pPr>
        <w:rPr>
          <w:sz w:val="2"/>
          <w:szCs w:val="2"/>
          <w:lang w:val="pt-BR"/>
        </w:rPr>
      </w:pPr>
    </w:p>
    <w:p w14:paraId="7B23FEA1" w14:textId="70643DD7" w:rsidR="004D0B43" w:rsidRPr="00C27710" w:rsidRDefault="004D0B43" w:rsidP="004D0B43">
      <w:pPr>
        <w:pStyle w:val="PargrafodaLista"/>
        <w:numPr>
          <w:ilvl w:val="0"/>
          <w:numId w:val="16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Utilize fontes legíveis e fundo com bom contraste.</w:t>
      </w:r>
    </w:p>
    <w:p w14:paraId="2EEC7168" w14:textId="0DBD37AC" w:rsidR="004D0B43" w:rsidRPr="00C27710" w:rsidRDefault="004D0B43" w:rsidP="004D0B43">
      <w:pPr>
        <w:pStyle w:val="PargrafodaLista"/>
        <w:numPr>
          <w:ilvl w:val="0"/>
          <w:numId w:val="16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Evite textos longos; prefira tópicos claros e objetivos.</w:t>
      </w:r>
    </w:p>
    <w:p w14:paraId="3FC7737B" w14:textId="6ABB17B5" w:rsidR="004D0B43" w:rsidRPr="00C27710" w:rsidRDefault="004D0B43" w:rsidP="004D0B43">
      <w:pPr>
        <w:pStyle w:val="PargrafodaLista"/>
        <w:numPr>
          <w:ilvl w:val="0"/>
          <w:numId w:val="16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Insira gráficos, tabelas e imagens que ajudem na compreensão.</w:t>
      </w:r>
    </w:p>
    <w:p w14:paraId="61A60136" w14:textId="0A2301B8" w:rsidR="004D0B43" w:rsidRPr="00C27710" w:rsidRDefault="004D0B43" w:rsidP="004D0B43">
      <w:pPr>
        <w:pStyle w:val="PargrafodaLista"/>
        <w:numPr>
          <w:ilvl w:val="0"/>
          <w:numId w:val="16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lastRenderedPageBreak/>
        <w:t>Verifique se o nome do autor, título do trabalho e unidade estão no primeiro slide.</w:t>
      </w:r>
    </w:p>
    <w:p w14:paraId="1FBCB88B" w14:textId="77777777" w:rsidR="00A54533" w:rsidRDefault="00A54533" w:rsidP="00C27710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3889520E" w14:textId="6AC196A2" w:rsidR="004D0B43" w:rsidRPr="00C27710" w:rsidRDefault="004D0B43" w:rsidP="00C27710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Organização da Apresentação</w:t>
      </w:r>
    </w:p>
    <w:p w14:paraId="071DA9F9" w14:textId="20323430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Estruture sua apresentação em ordem lógica:</w:t>
      </w:r>
    </w:p>
    <w:p w14:paraId="180E627E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1. Título e identificação</w:t>
      </w:r>
    </w:p>
    <w:p w14:paraId="7AE5359D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2. Introdução</w:t>
      </w:r>
    </w:p>
    <w:p w14:paraId="4646D0EE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3. Problema de pesquisa</w:t>
      </w:r>
    </w:p>
    <w:p w14:paraId="25CA0EE8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4. Objetivos</w:t>
      </w:r>
    </w:p>
    <w:p w14:paraId="53AAA8F5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5. Metodologia</w:t>
      </w:r>
    </w:p>
    <w:p w14:paraId="55208E34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6. Resultados</w:t>
      </w:r>
    </w:p>
    <w:p w14:paraId="5CFC3A81" w14:textId="77777777" w:rsidR="004D0B43" w:rsidRPr="00C27710" w:rsidRDefault="004D0B43" w:rsidP="004D0B43">
      <w:pPr>
        <w:ind w:left="1134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  7. Conclusão</w:t>
      </w:r>
    </w:p>
    <w:p w14:paraId="535D49FE" w14:textId="18C0C400" w:rsidR="004D0B43" w:rsidRPr="00C27710" w:rsidRDefault="004D0B43" w:rsidP="004D0B43">
      <w:pPr>
        <w:pStyle w:val="PargrafodaLista"/>
        <w:numPr>
          <w:ilvl w:val="1"/>
          <w:numId w:val="27"/>
        </w:numPr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Fale de forma clara e pausada.</w:t>
      </w:r>
    </w:p>
    <w:p w14:paraId="3CEC7B07" w14:textId="66559886" w:rsidR="004D0B43" w:rsidRPr="00C27710" w:rsidRDefault="004D0B43" w:rsidP="004D0B43">
      <w:pPr>
        <w:pStyle w:val="PargrafodaLista"/>
        <w:numPr>
          <w:ilvl w:val="1"/>
          <w:numId w:val="27"/>
        </w:numPr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Não leia os slides; utilize-os apenas como guia visual.</w:t>
      </w:r>
    </w:p>
    <w:p w14:paraId="64F95F57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573888A5" w14:textId="7D3B3F53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Conduta Durante a Apresentação</w:t>
      </w:r>
    </w:p>
    <w:p w14:paraId="1819FD76" w14:textId="77777777" w:rsidR="00C27710" w:rsidRPr="00C27710" w:rsidRDefault="00C27710" w:rsidP="00C27710">
      <w:pPr>
        <w:rPr>
          <w:sz w:val="6"/>
          <w:szCs w:val="6"/>
          <w:lang w:val="pt-BR"/>
        </w:rPr>
      </w:pPr>
    </w:p>
    <w:p w14:paraId="2EDEF843" w14:textId="340F3CA5" w:rsidR="004D0B43" w:rsidRPr="00C27710" w:rsidRDefault="004D0B43" w:rsidP="004D0B43">
      <w:pPr>
        <w:pStyle w:val="PargrafodaLista"/>
        <w:numPr>
          <w:ilvl w:val="1"/>
          <w:numId w:val="19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Permaneça atento a eventuais orientações dos avaliadores.</w:t>
      </w:r>
    </w:p>
    <w:p w14:paraId="3AE6DF68" w14:textId="1C2431A1" w:rsidR="004D0B43" w:rsidRPr="00C27710" w:rsidRDefault="004D0B43" w:rsidP="004D0B43">
      <w:pPr>
        <w:pStyle w:val="PargrafodaLista"/>
        <w:numPr>
          <w:ilvl w:val="1"/>
          <w:numId w:val="19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Não interrompa colegas durante as apresentações.</w:t>
      </w:r>
    </w:p>
    <w:p w14:paraId="4615740B" w14:textId="2A89DD16" w:rsidR="004D0B43" w:rsidRPr="00C27710" w:rsidRDefault="004D0B43" w:rsidP="004D0B43">
      <w:pPr>
        <w:pStyle w:val="PargrafodaLista"/>
        <w:numPr>
          <w:ilvl w:val="1"/>
          <w:numId w:val="19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Mantenha postura profissional e linguagem adequada ao ambiente científico.</w:t>
      </w:r>
    </w:p>
    <w:p w14:paraId="140B3CB4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4011ACFA" w14:textId="4DCB871D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Compartilhamento de Tela</w:t>
      </w:r>
    </w:p>
    <w:p w14:paraId="593ED0DA" w14:textId="77777777" w:rsidR="00C27710" w:rsidRPr="00C27710" w:rsidRDefault="00C27710" w:rsidP="00C27710">
      <w:pPr>
        <w:rPr>
          <w:sz w:val="4"/>
          <w:szCs w:val="4"/>
          <w:lang w:val="pt-BR"/>
        </w:rPr>
      </w:pPr>
    </w:p>
    <w:p w14:paraId="0125CAA4" w14:textId="78F6D79B" w:rsidR="004D0B43" w:rsidRPr="00C27710" w:rsidRDefault="004D0B43" w:rsidP="004D0B43">
      <w:pPr>
        <w:pStyle w:val="PargrafodaLista"/>
        <w:numPr>
          <w:ilvl w:val="1"/>
          <w:numId w:val="21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Tenha o arquivo do PowerPoint aberto antes de iniciar.</w:t>
      </w:r>
    </w:p>
    <w:p w14:paraId="21DBA48F" w14:textId="2A45FC9C" w:rsidR="004D0B43" w:rsidRPr="00C27710" w:rsidRDefault="004D0B43" w:rsidP="004D0B43">
      <w:pPr>
        <w:pStyle w:val="PargrafodaLista"/>
        <w:numPr>
          <w:ilvl w:val="1"/>
          <w:numId w:val="21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Utilize a função “Compartilhar tela” do Teams.</w:t>
      </w:r>
    </w:p>
    <w:p w14:paraId="0244D786" w14:textId="6736CC93" w:rsidR="004D0B43" w:rsidRPr="00C27710" w:rsidRDefault="004D0B43" w:rsidP="004D0B43">
      <w:pPr>
        <w:pStyle w:val="PargrafodaLista"/>
        <w:numPr>
          <w:ilvl w:val="1"/>
          <w:numId w:val="21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Faça um teste rápido assim que entrar na sala para garantir que está funcionando.</w:t>
      </w:r>
    </w:p>
    <w:p w14:paraId="291DE43C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51EF453B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260CD8EE" w14:textId="387DECB9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Interação com os Avaliadores</w:t>
      </w:r>
    </w:p>
    <w:p w14:paraId="5E76133B" w14:textId="77777777" w:rsidR="00C27710" w:rsidRPr="00C27710" w:rsidRDefault="00C27710" w:rsidP="00C27710">
      <w:pPr>
        <w:rPr>
          <w:sz w:val="4"/>
          <w:szCs w:val="4"/>
          <w:lang w:val="pt-BR"/>
        </w:rPr>
      </w:pPr>
    </w:p>
    <w:p w14:paraId="55EAE8DB" w14:textId="48B8FFB9" w:rsidR="004D0B43" w:rsidRPr="00C27710" w:rsidRDefault="004D0B43" w:rsidP="00C27710">
      <w:pPr>
        <w:pStyle w:val="PargrafodaLista"/>
        <w:numPr>
          <w:ilvl w:val="1"/>
          <w:numId w:val="29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Após os 10 minutos, aguarde as considerações dos avaliadores.</w:t>
      </w:r>
    </w:p>
    <w:p w14:paraId="2FF41035" w14:textId="229047E0" w:rsidR="004D0B43" w:rsidRPr="00C27710" w:rsidRDefault="004D0B43" w:rsidP="00C27710">
      <w:pPr>
        <w:pStyle w:val="PargrafodaLista"/>
        <w:numPr>
          <w:ilvl w:val="1"/>
          <w:numId w:val="29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Responda de forma educada, com base nos dados da pesquisa.</w:t>
      </w:r>
    </w:p>
    <w:p w14:paraId="2001499F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4EEE70DB" w14:textId="633FC1F9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Ambiente de Apresentação</w:t>
      </w:r>
    </w:p>
    <w:p w14:paraId="00A5D646" w14:textId="77777777" w:rsidR="00C27710" w:rsidRPr="00C27710" w:rsidRDefault="00C27710" w:rsidP="00C27710">
      <w:pPr>
        <w:rPr>
          <w:sz w:val="2"/>
          <w:szCs w:val="2"/>
          <w:lang w:val="pt-BR"/>
        </w:rPr>
      </w:pPr>
    </w:p>
    <w:p w14:paraId="2C6C5781" w14:textId="1B05CDED" w:rsidR="004D0B43" w:rsidRPr="00C27710" w:rsidRDefault="004D0B43" w:rsidP="004D0B43">
      <w:pPr>
        <w:pStyle w:val="PargrafodaLista"/>
        <w:numPr>
          <w:ilvl w:val="1"/>
          <w:numId w:val="23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Evite locais com movimentação intensa.</w:t>
      </w:r>
    </w:p>
    <w:p w14:paraId="5365B073" w14:textId="125370A7" w:rsidR="004D0B43" w:rsidRPr="00C27710" w:rsidRDefault="004D0B43" w:rsidP="004D0B43">
      <w:pPr>
        <w:pStyle w:val="PargrafodaLista"/>
        <w:numPr>
          <w:ilvl w:val="1"/>
          <w:numId w:val="23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Certifique-se de que a conexão de internet esteja estável.</w:t>
      </w:r>
    </w:p>
    <w:p w14:paraId="7F2F1BA4" w14:textId="6BD642A1" w:rsidR="004D0B43" w:rsidRPr="00C27710" w:rsidRDefault="004D0B43" w:rsidP="004D0B43">
      <w:pPr>
        <w:pStyle w:val="PargrafodaLista"/>
        <w:numPr>
          <w:ilvl w:val="1"/>
          <w:numId w:val="23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Desative notificações que possam aparecer na tela durante o compartilhamento.</w:t>
      </w:r>
    </w:p>
    <w:p w14:paraId="70B37627" w14:textId="77777777" w:rsidR="00A54533" w:rsidRDefault="00A5453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</w:p>
    <w:p w14:paraId="4D446A0C" w14:textId="6C721C45" w:rsidR="004D0B43" w:rsidRPr="00C27710" w:rsidRDefault="004D0B43" w:rsidP="004D0B43">
      <w:pPr>
        <w:pStyle w:val="Ttulo2"/>
        <w:ind w:left="1134"/>
        <w:rPr>
          <w:rFonts w:ascii="Arial" w:hAnsi="Arial" w:cs="Arial"/>
          <w:color w:val="244061" w:themeColor="accent1" w:themeShade="80"/>
          <w:sz w:val="24"/>
          <w:szCs w:val="24"/>
          <w:lang w:val="pt-BR"/>
        </w:rPr>
      </w:pPr>
      <w:r w:rsidRPr="00C27710">
        <w:rPr>
          <w:rFonts w:ascii="Arial" w:hAnsi="Arial" w:cs="Arial"/>
          <w:color w:val="244061" w:themeColor="accent1" w:themeShade="80"/>
          <w:sz w:val="24"/>
          <w:szCs w:val="24"/>
          <w:lang w:val="pt-BR"/>
        </w:rPr>
        <w:t>Procedimentos Após a Apresentação</w:t>
      </w:r>
    </w:p>
    <w:p w14:paraId="7F98A452" w14:textId="77777777" w:rsidR="00C27710" w:rsidRPr="00C27710" w:rsidRDefault="00C27710" w:rsidP="00C27710">
      <w:pPr>
        <w:rPr>
          <w:sz w:val="11"/>
          <w:szCs w:val="11"/>
          <w:lang w:val="pt-BR"/>
        </w:rPr>
      </w:pPr>
    </w:p>
    <w:p w14:paraId="54A537C8" w14:textId="30AD2B05" w:rsidR="004D0B43" w:rsidRPr="00C27710" w:rsidRDefault="004D0B43" w:rsidP="004D0B43">
      <w:pPr>
        <w:pStyle w:val="PargrafodaLista"/>
        <w:numPr>
          <w:ilvl w:val="1"/>
          <w:numId w:val="25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Aguarde o encerramento da sala para liberar os avaliadores.</w:t>
      </w:r>
    </w:p>
    <w:p w14:paraId="6159E34C" w14:textId="482A6045" w:rsidR="004D0B43" w:rsidRPr="00C27710" w:rsidRDefault="004D0B43" w:rsidP="004D0B43">
      <w:pPr>
        <w:pStyle w:val="PargrafodaLista"/>
        <w:numPr>
          <w:ilvl w:val="1"/>
          <w:numId w:val="25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>Confira posteriormente o resultado oficial e a publicação nos anais.</w:t>
      </w:r>
    </w:p>
    <w:p w14:paraId="2076D784" w14:textId="4E520D1B" w:rsidR="00C27710" w:rsidRPr="00C27710" w:rsidRDefault="00C27710" w:rsidP="004D0B43">
      <w:pPr>
        <w:pStyle w:val="PargrafodaLista"/>
        <w:numPr>
          <w:ilvl w:val="1"/>
          <w:numId w:val="25"/>
        </w:numPr>
        <w:ind w:left="1134" w:firstLine="0"/>
        <w:rPr>
          <w:rFonts w:ascii="Arial" w:hAnsi="Arial" w:cs="Arial"/>
          <w:sz w:val="24"/>
          <w:szCs w:val="24"/>
          <w:lang w:val="pt-BR"/>
        </w:rPr>
      </w:pPr>
      <w:r w:rsidRPr="00C27710">
        <w:rPr>
          <w:rFonts w:ascii="Arial" w:hAnsi="Arial" w:cs="Arial"/>
          <w:sz w:val="24"/>
          <w:szCs w:val="24"/>
          <w:lang w:val="pt-BR"/>
        </w:rPr>
        <w:t xml:space="preserve">O certificado será disponibilizado nos e-mails informados no link de inscrição (submissão do trabalho) até </w:t>
      </w:r>
      <w:r w:rsidRPr="00C27710">
        <w:rPr>
          <w:rFonts w:ascii="Arial" w:hAnsi="Arial" w:cs="Arial"/>
          <w:b/>
          <w:bCs/>
          <w:sz w:val="24"/>
          <w:szCs w:val="24"/>
          <w:lang w:val="pt-BR"/>
        </w:rPr>
        <w:t>15/12/2025.</w:t>
      </w:r>
    </w:p>
    <w:p w14:paraId="1858A321" w14:textId="77777777" w:rsidR="004D0B43" w:rsidRPr="00C27710" w:rsidRDefault="004D0B43" w:rsidP="004D0B43">
      <w:pPr>
        <w:jc w:val="center"/>
        <w:rPr>
          <w:rFonts w:ascii="Arial" w:hAnsi="Arial" w:cs="Arial"/>
          <w:b/>
          <w:bCs/>
          <w:color w:val="943634" w:themeColor="accent2" w:themeShade="BF"/>
          <w:sz w:val="36"/>
          <w:szCs w:val="36"/>
          <w:lang w:val="pt-BR"/>
        </w:rPr>
      </w:pPr>
    </w:p>
    <w:p w14:paraId="39AF9602" w14:textId="77777777" w:rsidR="004D0B43" w:rsidRPr="00C27710" w:rsidRDefault="004D0B43" w:rsidP="004D0B43">
      <w:pPr>
        <w:jc w:val="center"/>
        <w:rPr>
          <w:rFonts w:ascii="Arial" w:hAnsi="Arial" w:cs="Arial"/>
          <w:b/>
          <w:bCs/>
          <w:color w:val="943634" w:themeColor="accent2" w:themeShade="BF"/>
          <w:sz w:val="36"/>
          <w:szCs w:val="36"/>
          <w:lang w:val="pt-BR"/>
        </w:rPr>
      </w:pPr>
    </w:p>
    <w:p w14:paraId="60338EB7" w14:textId="77777777" w:rsidR="004D0B43" w:rsidRPr="00C27710" w:rsidRDefault="004D0B43" w:rsidP="004D0B43">
      <w:pPr>
        <w:jc w:val="center"/>
        <w:rPr>
          <w:rFonts w:ascii="Arial" w:hAnsi="Arial" w:cs="Arial"/>
          <w:b/>
          <w:bCs/>
          <w:color w:val="943634" w:themeColor="accent2" w:themeShade="BF"/>
          <w:sz w:val="36"/>
          <w:szCs w:val="36"/>
          <w:lang w:val="pt-BR"/>
        </w:rPr>
      </w:pPr>
    </w:p>
    <w:p w14:paraId="7D0A6BFC" w14:textId="77777777" w:rsidR="004D0B43" w:rsidRPr="00C27710" w:rsidRDefault="004D0B43" w:rsidP="004D0B43">
      <w:pPr>
        <w:jc w:val="center"/>
        <w:rPr>
          <w:rFonts w:ascii="Arial" w:hAnsi="Arial" w:cs="Arial"/>
          <w:b/>
          <w:bCs/>
          <w:color w:val="943634" w:themeColor="accent2" w:themeShade="BF"/>
          <w:sz w:val="36"/>
          <w:szCs w:val="36"/>
          <w:lang w:val="pt-BR"/>
        </w:rPr>
      </w:pPr>
    </w:p>
    <w:p w14:paraId="247EA499" w14:textId="47EFBE01" w:rsidR="004D0B43" w:rsidRPr="00C27710" w:rsidRDefault="004D0B43" w:rsidP="004D0B43">
      <w:pPr>
        <w:rPr>
          <w:lang w:val="pt-BR"/>
        </w:rPr>
      </w:pPr>
    </w:p>
    <w:p w14:paraId="1A28F718" w14:textId="7645A5DF" w:rsidR="00DD6ACE" w:rsidRPr="00C27710" w:rsidRDefault="00DD6ACE" w:rsidP="002320DC">
      <w:pPr>
        <w:ind w:left="851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sectPr w:rsidR="00DD6ACE" w:rsidRPr="00C27710" w:rsidSect="002320DC">
      <w:headerReference w:type="default" r:id="rId11"/>
      <w:pgSz w:w="12240" w:h="15840"/>
      <w:pgMar w:top="278" w:right="1226" w:bottom="620" w:left="2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4B466" w14:textId="77777777" w:rsidR="00193DB0" w:rsidRDefault="00193DB0" w:rsidP="002320DC">
      <w:pPr>
        <w:spacing w:after="0" w:line="240" w:lineRule="auto"/>
      </w:pPr>
      <w:r>
        <w:separator/>
      </w:r>
    </w:p>
  </w:endnote>
  <w:endnote w:type="continuationSeparator" w:id="0">
    <w:p w14:paraId="6DDD875E" w14:textId="77777777" w:rsidR="00193DB0" w:rsidRDefault="00193DB0" w:rsidP="0023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D47D5" w14:textId="77777777" w:rsidR="00193DB0" w:rsidRDefault="00193DB0" w:rsidP="002320DC">
      <w:pPr>
        <w:spacing w:after="0" w:line="240" w:lineRule="auto"/>
      </w:pPr>
      <w:r>
        <w:separator/>
      </w:r>
    </w:p>
  </w:footnote>
  <w:footnote w:type="continuationSeparator" w:id="0">
    <w:p w14:paraId="66DBC119" w14:textId="77777777" w:rsidR="00193DB0" w:rsidRDefault="00193DB0" w:rsidP="00232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CF7C" w14:textId="46995184" w:rsidR="002320DC" w:rsidRDefault="002320DC" w:rsidP="002320DC">
    <w:pPr>
      <w:pStyle w:val="Cabealho"/>
      <w:ind w:left="-993" w:firstLine="753"/>
    </w:pPr>
    <w:r w:rsidRPr="002320DC">
      <w:rPr>
        <w:noProof/>
      </w:rPr>
      <w:drawing>
        <wp:inline distT="0" distB="0" distL="0" distR="0" wp14:anchorId="02D8FF36" wp14:editId="202BF0BD">
          <wp:extent cx="8031908" cy="2195830"/>
          <wp:effectExtent l="0" t="0" r="0" b="1270"/>
          <wp:docPr id="5330768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0768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3051" cy="221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B4A3F"/>
    <w:multiLevelType w:val="hybridMultilevel"/>
    <w:tmpl w:val="10804654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7086878"/>
    <w:multiLevelType w:val="hybridMultilevel"/>
    <w:tmpl w:val="102A9058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11B69FD"/>
    <w:multiLevelType w:val="hybridMultilevel"/>
    <w:tmpl w:val="CA40B0CE"/>
    <w:lvl w:ilvl="0" w:tplc="06E864E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A7CC3"/>
    <w:multiLevelType w:val="hybridMultilevel"/>
    <w:tmpl w:val="179AC79A"/>
    <w:lvl w:ilvl="0" w:tplc="06E864E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133A"/>
    <w:multiLevelType w:val="hybridMultilevel"/>
    <w:tmpl w:val="D838832A"/>
    <w:lvl w:ilvl="0" w:tplc="FFFFFFFF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25446AF7"/>
    <w:multiLevelType w:val="hybridMultilevel"/>
    <w:tmpl w:val="C6FE82A8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D214F816">
      <w:numFmt w:val="bullet"/>
      <w:lvlText w:val="•"/>
      <w:lvlJc w:val="left"/>
      <w:pPr>
        <w:ind w:left="2574" w:hanging="360"/>
      </w:pPr>
      <w:rPr>
        <w:rFonts w:ascii="Arial" w:eastAsiaTheme="minorEastAsia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5DA5358"/>
    <w:multiLevelType w:val="hybridMultilevel"/>
    <w:tmpl w:val="08120AFA"/>
    <w:lvl w:ilvl="0" w:tplc="FFFFFFFF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2BDC4032"/>
    <w:multiLevelType w:val="hybridMultilevel"/>
    <w:tmpl w:val="0F266892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2ED5C38"/>
    <w:multiLevelType w:val="hybridMultilevel"/>
    <w:tmpl w:val="8C700B46"/>
    <w:lvl w:ilvl="0" w:tplc="FFFFFFFF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9AE028B"/>
    <w:multiLevelType w:val="hybridMultilevel"/>
    <w:tmpl w:val="2D3009E2"/>
    <w:lvl w:ilvl="0" w:tplc="36E2DFEE">
      <w:numFmt w:val="bullet"/>
      <w:lvlText w:val="•"/>
      <w:lvlJc w:val="left"/>
      <w:pPr>
        <w:ind w:left="1494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3E295FC7"/>
    <w:multiLevelType w:val="hybridMultilevel"/>
    <w:tmpl w:val="7DBC270E"/>
    <w:lvl w:ilvl="0" w:tplc="FFFFFFFF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3E632392"/>
    <w:multiLevelType w:val="hybridMultilevel"/>
    <w:tmpl w:val="A82C4376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331019A"/>
    <w:multiLevelType w:val="hybridMultilevel"/>
    <w:tmpl w:val="2FCE4850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9C13F8F"/>
    <w:multiLevelType w:val="hybridMultilevel"/>
    <w:tmpl w:val="1790377A"/>
    <w:lvl w:ilvl="0" w:tplc="FFFFFFFF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5DC2B5E"/>
    <w:multiLevelType w:val="hybridMultilevel"/>
    <w:tmpl w:val="E87A3B8C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5C100FD4"/>
    <w:multiLevelType w:val="hybridMultilevel"/>
    <w:tmpl w:val="E21851F2"/>
    <w:lvl w:ilvl="0" w:tplc="FFFFFFFF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66926C6"/>
    <w:multiLevelType w:val="hybridMultilevel"/>
    <w:tmpl w:val="677C93B2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B601F21"/>
    <w:multiLevelType w:val="hybridMultilevel"/>
    <w:tmpl w:val="C838B8B2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EFE5B76"/>
    <w:multiLevelType w:val="hybridMultilevel"/>
    <w:tmpl w:val="F8BC02F2"/>
    <w:lvl w:ilvl="0" w:tplc="06E864E2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4057B"/>
    <w:multiLevelType w:val="hybridMultilevel"/>
    <w:tmpl w:val="E57094B6"/>
    <w:lvl w:ilvl="0" w:tplc="110069EC">
      <w:numFmt w:val="bullet"/>
      <w:lvlText w:val="•"/>
      <w:lvlJc w:val="left"/>
      <w:pPr>
        <w:ind w:left="1494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964074596">
    <w:abstractNumId w:val="8"/>
  </w:num>
  <w:num w:numId="2" w16cid:durableId="921178975">
    <w:abstractNumId w:val="6"/>
  </w:num>
  <w:num w:numId="3" w16cid:durableId="1645044681">
    <w:abstractNumId w:val="5"/>
  </w:num>
  <w:num w:numId="4" w16cid:durableId="454102404">
    <w:abstractNumId w:val="4"/>
  </w:num>
  <w:num w:numId="5" w16cid:durableId="504513914">
    <w:abstractNumId w:val="7"/>
  </w:num>
  <w:num w:numId="6" w16cid:durableId="1287003258">
    <w:abstractNumId w:val="3"/>
  </w:num>
  <w:num w:numId="7" w16cid:durableId="1530795250">
    <w:abstractNumId w:val="2"/>
  </w:num>
  <w:num w:numId="8" w16cid:durableId="1697736667">
    <w:abstractNumId w:val="1"/>
  </w:num>
  <w:num w:numId="9" w16cid:durableId="1274283644">
    <w:abstractNumId w:val="0"/>
  </w:num>
  <w:num w:numId="10" w16cid:durableId="1571766155">
    <w:abstractNumId w:val="27"/>
  </w:num>
  <w:num w:numId="11" w16cid:durableId="1585451048">
    <w:abstractNumId w:val="28"/>
  </w:num>
  <w:num w:numId="12" w16cid:durableId="1125808619">
    <w:abstractNumId w:val="11"/>
  </w:num>
  <w:num w:numId="13" w16cid:durableId="281035335">
    <w:abstractNumId w:val="25"/>
  </w:num>
  <w:num w:numId="14" w16cid:durableId="1494374859">
    <w:abstractNumId w:val="12"/>
  </w:num>
  <w:num w:numId="15" w16cid:durableId="605624602">
    <w:abstractNumId w:val="14"/>
  </w:num>
  <w:num w:numId="16" w16cid:durableId="539250124">
    <w:abstractNumId w:val="20"/>
  </w:num>
  <w:num w:numId="17" w16cid:durableId="260769065">
    <w:abstractNumId w:val="18"/>
  </w:num>
  <w:num w:numId="18" w16cid:durableId="15232104">
    <w:abstractNumId w:val="16"/>
  </w:num>
  <w:num w:numId="19" w16cid:durableId="334655972">
    <w:abstractNumId w:val="22"/>
  </w:num>
  <w:num w:numId="20" w16cid:durableId="1148547963">
    <w:abstractNumId w:val="10"/>
  </w:num>
  <w:num w:numId="21" w16cid:durableId="719983434">
    <w:abstractNumId w:val="19"/>
  </w:num>
  <w:num w:numId="22" w16cid:durableId="1089539257">
    <w:abstractNumId w:val="23"/>
  </w:num>
  <w:num w:numId="23" w16cid:durableId="407308141">
    <w:abstractNumId w:val="15"/>
  </w:num>
  <w:num w:numId="24" w16cid:durableId="1365406149">
    <w:abstractNumId w:val="26"/>
  </w:num>
  <w:num w:numId="25" w16cid:durableId="700127521">
    <w:abstractNumId w:val="17"/>
  </w:num>
  <w:num w:numId="26" w16cid:durableId="89205388">
    <w:abstractNumId w:val="9"/>
  </w:num>
  <w:num w:numId="27" w16cid:durableId="2086829263">
    <w:abstractNumId w:val="24"/>
  </w:num>
  <w:num w:numId="28" w16cid:durableId="266236166">
    <w:abstractNumId w:val="21"/>
  </w:num>
  <w:num w:numId="29" w16cid:durableId="14351746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E6B1F"/>
    <w:rsid w:val="0015074B"/>
    <w:rsid w:val="00193DB0"/>
    <w:rsid w:val="002320DC"/>
    <w:rsid w:val="0029639D"/>
    <w:rsid w:val="00326F90"/>
    <w:rsid w:val="003861BA"/>
    <w:rsid w:val="004D0B43"/>
    <w:rsid w:val="005A1E1F"/>
    <w:rsid w:val="00842776"/>
    <w:rsid w:val="0092776F"/>
    <w:rsid w:val="00A54533"/>
    <w:rsid w:val="00AA1D8D"/>
    <w:rsid w:val="00AA7489"/>
    <w:rsid w:val="00B03A73"/>
    <w:rsid w:val="00B47730"/>
    <w:rsid w:val="00C26B33"/>
    <w:rsid w:val="00C27710"/>
    <w:rsid w:val="00CB0664"/>
    <w:rsid w:val="00D433DB"/>
    <w:rsid w:val="00DD6ACE"/>
    <w:rsid w:val="00DE0228"/>
    <w:rsid w:val="00E2745F"/>
    <w:rsid w:val="00EE5155"/>
    <w:rsid w:val="00F7191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C05FD9"/>
  <w14:defaultImageDpi w14:val="300"/>
  <w15:docId w15:val="{DF20AC18-FB80-9348-AC79-44565C76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Fontepargpadro"/>
    <w:uiPriority w:val="99"/>
    <w:unhideWhenUsed/>
    <w:rsid w:val="00EE515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E5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live/eq_yPs1J_3c?si=FYrAFdLzd5_dgUw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live/V8LFuJrcSlE?si=Owi7WeMOqKL3zH3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live/LPebpcyKZp4?si=IB0D7Bp8sWSqmLI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631</Words>
  <Characters>3412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Vanessa Ester Ferreira Nunes</cp:lastModifiedBy>
  <cp:revision>9</cp:revision>
  <dcterms:created xsi:type="dcterms:W3CDTF">2025-11-13T10:22:00Z</dcterms:created>
  <dcterms:modified xsi:type="dcterms:W3CDTF">2025-11-13T17:13:00Z</dcterms:modified>
  <cp:category/>
</cp:coreProperties>
</file>